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1CD0" w:rsidRDefault="00C61CD0" w:rsidP="00A238A9">
      <w:pPr>
        <w:pStyle w:val="a3"/>
        <w:spacing w:line="240" w:lineRule="atLeast"/>
        <w:ind w:left="360"/>
        <w:jc w:val="center"/>
        <w:rPr>
          <w:b/>
          <w:lang w:eastAsia="en-US"/>
        </w:rPr>
      </w:pPr>
      <w:r>
        <w:rPr>
          <w:b/>
          <w:lang w:eastAsia="en-US"/>
        </w:rPr>
        <w:t xml:space="preserve">ГРАФИК ЗА ПРОВЕЖДАНЕ НА </w:t>
      </w:r>
      <w:r w:rsidR="00A238A9" w:rsidRPr="00A238A9">
        <w:rPr>
          <w:b/>
          <w:lang w:eastAsia="en-US"/>
        </w:rPr>
        <w:t xml:space="preserve">РАЗЯСНИТЕЛНА КАМПАНИЯ ЗА НАЧИНА НА МАШИННО ГЛАСУВАНЕ НА ТЕРИТОРИЯТА </w:t>
      </w:r>
    </w:p>
    <w:p w:rsidR="00A238A9" w:rsidRPr="00A238A9" w:rsidRDefault="00A238A9" w:rsidP="00C61CD0">
      <w:pPr>
        <w:pStyle w:val="a3"/>
        <w:spacing w:line="240" w:lineRule="atLeast"/>
        <w:ind w:left="360"/>
        <w:jc w:val="center"/>
        <w:rPr>
          <w:b/>
          <w:lang w:eastAsia="en-US"/>
        </w:rPr>
      </w:pPr>
      <w:r w:rsidRPr="00A238A9">
        <w:rPr>
          <w:b/>
          <w:lang w:eastAsia="en-US"/>
        </w:rPr>
        <w:t xml:space="preserve">НА ГР. ЗЛАТАРИЦА, С. ГОРСКО НОВО СЕЛО И С. РОДИНА </w:t>
      </w:r>
    </w:p>
    <w:p w:rsidR="00A238A9" w:rsidRDefault="00A238A9" w:rsidP="00A238A9">
      <w:pPr>
        <w:pStyle w:val="a3"/>
        <w:spacing w:line="240" w:lineRule="atLeast"/>
        <w:ind w:left="360"/>
        <w:jc w:val="both"/>
        <w:rPr>
          <w:lang w:eastAsia="en-US"/>
        </w:rPr>
      </w:pPr>
    </w:p>
    <w:p w:rsidR="00C61CD0" w:rsidRPr="00C61CD0" w:rsidRDefault="00C61CD0" w:rsidP="00C61CD0">
      <w:pPr>
        <w:pStyle w:val="a3"/>
        <w:spacing w:line="240" w:lineRule="atLeast"/>
        <w:ind w:firstLine="696"/>
        <w:jc w:val="both"/>
        <w:rPr>
          <w:lang w:eastAsia="en-US"/>
        </w:rPr>
      </w:pPr>
      <w:r w:rsidRPr="00C61CD0">
        <w:rPr>
          <w:lang w:eastAsia="en-US"/>
        </w:rPr>
        <w:t>Във връзка с провеждането на машинно гласуване в пет от избирателните секции на територията на община Златарица, Ви уведомяваме, че ще се проведе демонстрация на машинно гласуване по следния график:</w:t>
      </w:r>
    </w:p>
    <w:p w:rsidR="00C61CD0" w:rsidRDefault="00C61CD0" w:rsidP="00C61CD0">
      <w:pPr>
        <w:pStyle w:val="a3"/>
        <w:spacing w:line="240" w:lineRule="atLeast"/>
        <w:jc w:val="both"/>
        <w:rPr>
          <w:b/>
          <w:lang w:eastAsia="en-US"/>
        </w:rPr>
      </w:pPr>
    </w:p>
    <w:p w:rsidR="00A238A9" w:rsidRDefault="00C61CD0" w:rsidP="00C61CD0">
      <w:pPr>
        <w:pStyle w:val="a3"/>
        <w:spacing w:line="240" w:lineRule="atLeast"/>
        <w:jc w:val="both"/>
        <w:rPr>
          <w:lang w:eastAsia="en-US"/>
        </w:rPr>
      </w:pPr>
      <w:r>
        <w:rPr>
          <w:b/>
          <w:lang w:eastAsia="en-US"/>
        </w:rPr>
        <w:t xml:space="preserve">На </w:t>
      </w:r>
      <w:r w:rsidR="00A238A9" w:rsidRPr="00C61CD0">
        <w:rPr>
          <w:b/>
          <w:color w:val="FF0000"/>
          <w:lang w:eastAsia="en-US"/>
        </w:rPr>
        <w:t>28 и 29 октомври от 13:30 ч. до 16:30 ч.</w:t>
      </w:r>
      <w:r w:rsidR="00A238A9" w:rsidRPr="00C61CD0">
        <w:rPr>
          <w:color w:val="FF0000"/>
          <w:lang w:eastAsia="en-US"/>
        </w:rPr>
        <w:t xml:space="preserve"> </w:t>
      </w:r>
      <w:r w:rsidR="00A238A9">
        <w:rPr>
          <w:lang w:eastAsia="en-US"/>
        </w:rPr>
        <w:t xml:space="preserve">– </w:t>
      </w:r>
      <w:r w:rsidR="00A238A9" w:rsidRPr="00C61CD0">
        <w:rPr>
          <w:b/>
          <w:color w:val="FF0000"/>
          <w:lang w:eastAsia="en-US"/>
        </w:rPr>
        <w:t>в гр. Златариц</w:t>
      </w:r>
      <w:r w:rsidR="00A238A9">
        <w:rPr>
          <w:lang w:eastAsia="en-US"/>
        </w:rPr>
        <w:t>а, зала на Общинска администрация (в сградата на Общината)</w:t>
      </w:r>
    </w:p>
    <w:p w:rsidR="00A238A9" w:rsidRDefault="00A238A9" w:rsidP="00A238A9">
      <w:pPr>
        <w:pStyle w:val="a3"/>
        <w:spacing w:line="240" w:lineRule="atLeast"/>
        <w:jc w:val="both"/>
        <w:rPr>
          <w:lang w:eastAsia="en-US"/>
        </w:rPr>
      </w:pPr>
    </w:p>
    <w:p w:rsidR="00A238A9" w:rsidRDefault="00C61CD0" w:rsidP="00C61CD0">
      <w:pPr>
        <w:pStyle w:val="a3"/>
        <w:spacing w:line="240" w:lineRule="atLeast"/>
        <w:jc w:val="both"/>
        <w:rPr>
          <w:lang w:eastAsia="en-US"/>
        </w:rPr>
      </w:pPr>
      <w:r>
        <w:rPr>
          <w:b/>
          <w:lang w:eastAsia="en-US"/>
        </w:rPr>
        <w:t xml:space="preserve">На </w:t>
      </w:r>
      <w:r w:rsidR="00A238A9" w:rsidRPr="00C61CD0">
        <w:rPr>
          <w:b/>
          <w:color w:val="FF0000"/>
          <w:lang w:eastAsia="en-US"/>
        </w:rPr>
        <w:t xml:space="preserve">1 ноември от 9:00 ч. до 12:00 ч. </w:t>
      </w:r>
      <w:r w:rsidR="00A238A9">
        <w:rPr>
          <w:b/>
          <w:lang w:eastAsia="en-US"/>
        </w:rPr>
        <w:t xml:space="preserve">– </w:t>
      </w:r>
      <w:r w:rsidR="00A238A9" w:rsidRPr="00C61CD0">
        <w:rPr>
          <w:b/>
          <w:color w:val="FF0000"/>
          <w:lang w:eastAsia="en-US"/>
        </w:rPr>
        <w:t>в с. Родина</w:t>
      </w:r>
      <w:r w:rsidR="00A238A9" w:rsidRPr="0004133E">
        <w:rPr>
          <w:lang w:eastAsia="en-US"/>
        </w:rPr>
        <w:t>, във фоайето на Читалище</w:t>
      </w:r>
      <w:r w:rsidR="00A238A9">
        <w:rPr>
          <w:lang w:eastAsia="en-US"/>
        </w:rPr>
        <w:t xml:space="preserve"> „Напредък-1912“</w:t>
      </w:r>
    </w:p>
    <w:p w:rsidR="00A238A9" w:rsidRPr="0004133E" w:rsidRDefault="00A238A9" w:rsidP="00A238A9">
      <w:pPr>
        <w:spacing w:line="240" w:lineRule="atLeast"/>
        <w:jc w:val="both"/>
        <w:rPr>
          <w:lang w:eastAsia="en-US"/>
        </w:rPr>
      </w:pPr>
    </w:p>
    <w:p w:rsidR="00A238A9" w:rsidRPr="003A6602" w:rsidRDefault="00C61CD0" w:rsidP="00C61CD0">
      <w:pPr>
        <w:pStyle w:val="a3"/>
        <w:spacing w:line="240" w:lineRule="atLeast"/>
        <w:jc w:val="both"/>
        <w:rPr>
          <w:lang w:eastAsia="en-US"/>
        </w:rPr>
      </w:pPr>
      <w:r>
        <w:rPr>
          <w:b/>
          <w:lang w:eastAsia="en-US"/>
        </w:rPr>
        <w:t xml:space="preserve">На </w:t>
      </w:r>
      <w:r w:rsidR="00A238A9" w:rsidRPr="00C61CD0">
        <w:rPr>
          <w:b/>
          <w:color w:val="FF0000"/>
          <w:lang w:eastAsia="en-US"/>
        </w:rPr>
        <w:t>2 ноември от</w:t>
      </w:r>
      <w:r w:rsidR="00A238A9" w:rsidRPr="00C61CD0">
        <w:rPr>
          <w:color w:val="FF0000"/>
          <w:lang w:eastAsia="en-US"/>
        </w:rPr>
        <w:t xml:space="preserve"> </w:t>
      </w:r>
      <w:r w:rsidR="00A238A9" w:rsidRPr="00C61CD0">
        <w:rPr>
          <w:b/>
          <w:color w:val="FF0000"/>
          <w:lang w:eastAsia="en-US"/>
        </w:rPr>
        <w:t xml:space="preserve">9:00 ч. до 12:00 ч. </w:t>
      </w:r>
      <w:r w:rsidR="00A238A9">
        <w:rPr>
          <w:b/>
          <w:lang w:eastAsia="en-US"/>
        </w:rPr>
        <w:t xml:space="preserve">– </w:t>
      </w:r>
      <w:r w:rsidR="00A238A9" w:rsidRPr="00C61CD0">
        <w:rPr>
          <w:b/>
          <w:color w:val="FF0000"/>
          <w:lang w:eastAsia="en-US"/>
        </w:rPr>
        <w:t>в с. Горско Ново село</w:t>
      </w:r>
      <w:r w:rsidR="00A238A9" w:rsidRPr="0004133E">
        <w:rPr>
          <w:lang w:eastAsia="en-US"/>
        </w:rPr>
        <w:t>,</w:t>
      </w:r>
      <w:r w:rsidR="00A238A9">
        <w:rPr>
          <w:b/>
          <w:lang w:eastAsia="en-US"/>
        </w:rPr>
        <w:t xml:space="preserve"> </w:t>
      </w:r>
      <w:r w:rsidR="00A238A9" w:rsidRPr="003A6602">
        <w:rPr>
          <w:lang w:eastAsia="en-US"/>
        </w:rPr>
        <w:t>в Пенсионерския клуб</w:t>
      </w:r>
    </w:p>
    <w:p w:rsidR="00A238A9" w:rsidRPr="0004133E" w:rsidRDefault="00A238A9" w:rsidP="00A238A9">
      <w:pPr>
        <w:spacing w:line="240" w:lineRule="atLeast"/>
        <w:jc w:val="both"/>
        <w:rPr>
          <w:lang w:eastAsia="en-US"/>
        </w:rPr>
      </w:pPr>
    </w:p>
    <w:p w:rsidR="00A238A9" w:rsidRDefault="00C61CD0" w:rsidP="00C61CD0">
      <w:pPr>
        <w:pStyle w:val="a3"/>
        <w:spacing w:line="240" w:lineRule="atLeast"/>
        <w:jc w:val="both"/>
        <w:rPr>
          <w:lang w:eastAsia="en-US"/>
        </w:rPr>
      </w:pPr>
      <w:r>
        <w:rPr>
          <w:b/>
          <w:lang w:eastAsia="en-US"/>
        </w:rPr>
        <w:t xml:space="preserve"> На </w:t>
      </w:r>
      <w:r w:rsidR="00A238A9" w:rsidRPr="00C61CD0">
        <w:rPr>
          <w:b/>
          <w:color w:val="FF0000"/>
          <w:lang w:eastAsia="en-US"/>
        </w:rPr>
        <w:t>3 и 4 ноември от 9:00 ч. до 12:00 ч.</w:t>
      </w:r>
      <w:r w:rsidR="00A238A9">
        <w:rPr>
          <w:lang w:eastAsia="en-US"/>
        </w:rPr>
        <w:t xml:space="preserve"> – </w:t>
      </w:r>
      <w:r w:rsidR="00A238A9" w:rsidRPr="00C61CD0">
        <w:rPr>
          <w:b/>
          <w:color w:val="FF0000"/>
          <w:lang w:eastAsia="en-US"/>
        </w:rPr>
        <w:t>в гр. Златарица</w:t>
      </w:r>
      <w:r w:rsidR="00A238A9">
        <w:rPr>
          <w:lang w:eastAsia="en-US"/>
        </w:rPr>
        <w:t>, зала на Общинска администрация (в сградата на Общината)</w:t>
      </w:r>
    </w:p>
    <w:p w:rsidR="00C61CD0" w:rsidRDefault="00C61CD0"/>
    <w:p w:rsidR="00C61CD0" w:rsidRPr="00C61CD0" w:rsidRDefault="00C61CD0" w:rsidP="00C61CD0"/>
    <w:p w:rsidR="00C61CD0" w:rsidRPr="00C61CD0" w:rsidRDefault="00C61CD0" w:rsidP="00C61CD0">
      <w:pPr>
        <w:spacing w:line="240" w:lineRule="atLeast"/>
        <w:ind w:left="709" w:firstLine="707"/>
        <w:jc w:val="both"/>
        <w:rPr>
          <w:b/>
          <w:bCs/>
          <w:color w:val="252525"/>
          <w:shd w:val="clear" w:color="auto" w:fill="FFFFFF"/>
        </w:rPr>
      </w:pPr>
      <w:r>
        <w:rPr>
          <w:lang w:eastAsia="en-US"/>
        </w:rPr>
        <w:t>Разяснителната кампания да се осъществява при спазване на всички противоепидемични мерки - в помещението да се допуска само по едно лице, с поставена маска и след измерване на телесната температура.</w:t>
      </w:r>
    </w:p>
    <w:p w:rsidR="00C61CD0" w:rsidRDefault="00C61CD0" w:rsidP="00C61CD0">
      <w:pPr>
        <w:pStyle w:val="a3"/>
        <w:rPr>
          <w:lang w:eastAsia="en-US"/>
        </w:rPr>
      </w:pPr>
    </w:p>
    <w:p w:rsidR="00C61CD0" w:rsidRPr="00650608" w:rsidRDefault="00C61CD0" w:rsidP="00C61CD0">
      <w:pPr>
        <w:pStyle w:val="a3"/>
        <w:spacing w:line="240" w:lineRule="atLeast"/>
        <w:ind w:left="709" w:firstLine="707"/>
        <w:jc w:val="both"/>
        <w:rPr>
          <w:rStyle w:val="a4"/>
          <w:color w:val="252525"/>
          <w:shd w:val="clear" w:color="auto" w:fill="FFFFFF"/>
        </w:rPr>
      </w:pPr>
      <w:r>
        <w:rPr>
          <w:lang w:eastAsia="en-US"/>
        </w:rPr>
        <w:t>Ще</w:t>
      </w:r>
      <w:r>
        <w:rPr>
          <w:lang w:eastAsia="en-US"/>
        </w:rPr>
        <w:t xml:space="preserve"> се осигурят дезинфектанти и лични предпазни средства за провеждане на кампанията. </w:t>
      </w:r>
    </w:p>
    <w:p w:rsidR="004B6B72" w:rsidRDefault="00C61CD0" w:rsidP="00C61CD0">
      <w:pPr>
        <w:tabs>
          <w:tab w:val="left" w:pos="915"/>
        </w:tabs>
      </w:pPr>
      <w:r>
        <w:tab/>
      </w:r>
    </w:p>
    <w:p w:rsidR="004B6B72" w:rsidRPr="004B6B72" w:rsidRDefault="004B6B72" w:rsidP="004B6B72"/>
    <w:p w:rsidR="004B6B72" w:rsidRPr="004B6B72" w:rsidRDefault="004B6B72" w:rsidP="004B6B72"/>
    <w:p w:rsidR="004B6B72" w:rsidRPr="004B6B72" w:rsidRDefault="004B6B72" w:rsidP="004B6B72"/>
    <w:p w:rsidR="004B6B72" w:rsidRDefault="004B6B72" w:rsidP="004B6B72"/>
    <w:p w:rsidR="004B6B72" w:rsidRPr="004B6B72" w:rsidRDefault="004B6B72" w:rsidP="004B6B72">
      <w:pPr>
        <w:pStyle w:val="a3"/>
        <w:spacing w:line="240" w:lineRule="atLeast"/>
        <w:ind w:left="360"/>
        <w:jc w:val="both"/>
        <w:rPr>
          <w:b/>
          <w:lang w:eastAsia="en-US"/>
        </w:rPr>
      </w:pPr>
      <w:r>
        <w:tab/>
      </w:r>
      <w:r>
        <w:rPr>
          <w:b/>
          <w:lang w:eastAsia="en-US"/>
        </w:rPr>
        <w:t xml:space="preserve">График за провеждане на </w:t>
      </w:r>
      <w:r w:rsidRPr="00A238A9">
        <w:rPr>
          <w:b/>
          <w:lang w:eastAsia="en-US"/>
        </w:rPr>
        <w:t xml:space="preserve">разяснителна кампания за начина на машинно гласуване на територията </w:t>
      </w:r>
      <w:r>
        <w:rPr>
          <w:b/>
          <w:lang w:eastAsia="en-US"/>
        </w:rPr>
        <w:t>на гр. Златарица, с. Горско Н</w:t>
      </w:r>
      <w:bookmarkStart w:id="0" w:name="_GoBack"/>
      <w:bookmarkEnd w:id="0"/>
      <w:r w:rsidRPr="004B6B72">
        <w:rPr>
          <w:b/>
          <w:lang w:eastAsia="en-US"/>
        </w:rPr>
        <w:t xml:space="preserve">ово село и с. Родина </w:t>
      </w:r>
    </w:p>
    <w:p w:rsidR="000E3EB4" w:rsidRPr="004B6B72" w:rsidRDefault="000E3EB4" w:rsidP="004B6B72">
      <w:pPr>
        <w:tabs>
          <w:tab w:val="left" w:pos="915"/>
        </w:tabs>
      </w:pPr>
    </w:p>
    <w:sectPr w:rsidR="000E3EB4" w:rsidRPr="004B6B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314464"/>
    <w:multiLevelType w:val="hybridMultilevel"/>
    <w:tmpl w:val="24CAAA8C"/>
    <w:lvl w:ilvl="0" w:tplc="81B0A29E">
      <w:start w:val="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0F1329"/>
    <w:multiLevelType w:val="hybridMultilevel"/>
    <w:tmpl w:val="80CA4C32"/>
    <w:lvl w:ilvl="0" w:tplc="800854D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8A9"/>
    <w:rsid w:val="000E3EB4"/>
    <w:rsid w:val="004B6B72"/>
    <w:rsid w:val="00A238A9"/>
    <w:rsid w:val="00C61CD0"/>
    <w:rsid w:val="00D52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1B3DFC-5E8A-4C09-B3FC-44DF43983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38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38A9"/>
    <w:pPr>
      <w:ind w:left="720"/>
      <w:contextualSpacing/>
    </w:pPr>
  </w:style>
  <w:style w:type="character" w:styleId="a4">
    <w:name w:val="Strong"/>
    <w:basedOn w:val="a0"/>
    <w:uiPriority w:val="22"/>
    <w:qFormat/>
    <w:rsid w:val="00C61CD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t.lazarova</dc:creator>
  <cp:keywords/>
  <dc:description/>
  <cp:lastModifiedBy>t.lazarova</cp:lastModifiedBy>
  <cp:revision>3</cp:revision>
  <dcterms:created xsi:type="dcterms:W3CDTF">2021-10-27T14:19:00Z</dcterms:created>
  <dcterms:modified xsi:type="dcterms:W3CDTF">2021-10-27T14:20:00Z</dcterms:modified>
</cp:coreProperties>
</file>